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56" w:rsidRDefault="009F59F3" w:rsidP="00E81963">
      <w:pPr>
        <w:pStyle w:val="a5"/>
        <w:rPr>
          <w:rFonts w:ascii="Times New Roman" w:hAnsi="Times New Roman" w:cs="Times New Roman"/>
          <w:b/>
          <w:lang w:val="en-US"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                                                  </w:t>
      </w:r>
      <w:r w:rsidR="00EF1D5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01105" cy="8910320"/>
            <wp:effectExtent l="19050" t="0" r="4445" b="0"/>
            <wp:docPr id="1" name="Рисунок 0" descr="11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(pdf.io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lang w:eastAsia="ru-RU"/>
        </w:rPr>
        <w:t xml:space="preserve">                                                                        </w:t>
      </w:r>
    </w:p>
    <w:p w:rsidR="005F394E" w:rsidRPr="00E81963" w:rsidRDefault="00EF1D56" w:rsidP="00E81963">
      <w:pPr>
        <w:pStyle w:val="a5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val="en-US" w:eastAsia="ru-RU"/>
        </w:rPr>
        <w:lastRenderedPageBreak/>
        <w:t xml:space="preserve">                                                                                                                            </w:t>
      </w:r>
      <w:r w:rsidR="009F59F3">
        <w:rPr>
          <w:rFonts w:ascii="Times New Roman" w:hAnsi="Times New Roman" w:cs="Times New Roman"/>
          <w:b/>
          <w:lang w:eastAsia="ru-RU"/>
        </w:rPr>
        <w:t xml:space="preserve">      </w:t>
      </w:r>
      <w:r w:rsidR="00E81963" w:rsidRPr="00E81963">
        <w:rPr>
          <w:rFonts w:ascii="Times New Roman" w:hAnsi="Times New Roman" w:cs="Times New Roman"/>
          <w:b/>
          <w:vanish/>
          <w:lang w:eastAsia="ru-RU"/>
        </w:rPr>
        <w:t xml:space="preserve">                                                                                                              </w:t>
      </w:r>
      <w:r w:rsidR="009F59F3">
        <w:rPr>
          <w:rFonts w:ascii="Times New Roman" w:hAnsi="Times New Roman" w:cs="Times New Roman"/>
          <w:b/>
          <w:vanish/>
          <w:lang w:eastAsia="ru-RU"/>
        </w:rPr>
        <w:t xml:space="preserve">                   </w:t>
      </w:r>
      <w:r w:rsidR="00E81963" w:rsidRPr="00E81963">
        <w:rPr>
          <w:rFonts w:ascii="Times New Roman" w:hAnsi="Times New Roman" w:cs="Times New Roman"/>
          <w:b/>
          <w:vanish/>
          <w:lang w:eastAsia="ru-RU"/>
        </w:rPr>
        <w:t xml:space="preserve"> </w:t>
      </w:r>
      <w:r w:rsidR="00E81963" w:rsidRPr="00E81963">
        <w:rPr>
          <w:rFonts w:ascii="Times New Roman" w:hAnsi="Times New Roman" w:cs="Times New Roman"/>
          <w:b/>
          <w:lang w:eastAsia="ru-RU"/>
        </w:rPr>
        <w:t>Утверждаю</w:t>
      </w:r>
    </w:p>
    <w:p w:rsidR="00E81963" w:rsidRPr="00E81963" w:rsidRDefault="00E81963" w:rsidP="00E81963">
      <w:pPr>
        <w:pStyle w:val="a5"/>
        <w:tabs>
          <w:tab w:val="left" w:pos="7116"/>
        </w:tabs>
        <w:rPr>
          <w:rFonts w:ascii="Times New Roman" w:hAnsi="Times New Roman" w:cs="Times New Roman"/>
          <w:b/>
          <w:lang w:eastAsia="ru-RU"/>
        </w:rPr>
      </w:pPr>
      <w:r w:rsidRPr="00E81963">
        <w:rPr>
          <w:rFonts w:ascii="Times New Roman" w:hAnsi="Times New Roman" w:cs="Times New Roman"/>
          <w:b/>
          <w:lang w:eastAsia="ru-RU"/>
        </w:rPr>
        <w:tab/>
        <w:t>Директор МБОУ лицея №3</w:t>
      </w:r>
    </w:p>
    <w:p w:rsidR="00E81963" w:rsidRPr="00E81963" w:rsidRDefault="00E81963" w:rsidP="00E81963">
      <w:pPr>
        <w:pStyle w:val="a5"/>
        <w:tabs>
          <w:tab w:val="left" w:pos="7116"/>
        </w:tabs>
        <w:rPr>
          <w:rFonts w:ascii="Times New Roman" w:hAnsi="Times New Roman" w:cs="Times New Roman"/>
          <w:b/>
          <w:vanish/>
          <w:lang w:eastAsia="ru-RU"/>
        </w:rPr>
      </w:pPr>
      <w:r w:rsidRPr="00E81963">
        <w:rPr>
          <w:rFonts w:ascii="Times New Roman" w:hAnsi="Times New Roman" w:cs="Times New Roman"/>
          <w:b/>
          <w:lang w:eastAsia="ru-RU"/>
        </w:rPr>
        <w:tab/>
      </w:r>
      <w:r w:rsidR="009F59F3">
        <w:rPr>
          <w:rFonts w:ascii="Times New Roman" w:hAnsi="Times New Roman" w:cs="Times New Roman"/>
          <w:b/>
          <w:lang w:eastAsia="ru-RU"/>
        </w:rPr>
        <w:t xml:space="preserve"> ___</w:t>
      </w:r>
      <w:r w:rsidRPr="00E81963">
        <w:rPr>
          <w:rFonts w:ascii="Times New Roman" w:hAnsi="Times New Roman" w:cs="Times New Roman"/>
          <w:b/>
          <w:lang w:eastAsia="ru-RU"/>
        </w:rPr>
        <w:t>_____ Ж. В. Селиванова</w:t>
      </w:r>
    </w:p>
    <w:tbl>
      <w:tblPr>
        <w:tblW w:w="10490" w:type="dxa"/>
        <w:tblCellMar>
          <w:left w:w="0" w:type="dxa"/>
          <w:right w:w="0" w:type="dxa"/>
        </w:tblCellMar>
        <w:tblLook w:val="04A0"/>
      </w:tblPr>
      <w:tblGrid>
        <w:gridCol w:w="10490"/>
      </w:tblGrid>
      <w:tr w:rsidR="005F394E" w:rsidRPr="005F394E" w:rsidTr="00E81963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F394E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9F59F3" w:rsidRDefault="009F59F3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9F59F3" w:rsidRDefault="009F59F3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9F59F3" w:rsidRDefault="009F59F3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9F59F3" w:rsidRDefault="009F59F3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9F59F3" w:rsidRPr="00E81963" w:rsidRDefault="009F59F3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5F394E" w:rsidRPr="009F59F3" w:rsidRDefault="005F394E" w:rsidP="00E81963">
            <w:pPr>
              <w:pStyle w:val="a5"/>
              <w:jc w:val="center"/>
              <w:rPr>
                <w:rFonts w:ascii="Times New Roman" w:hAnsi="Times New Roman" w:cs="Times New Roman"/>
                <w:sz w:val="24"/>
                <w:bdr w:val="none" w:sz="0" w:space="0" w:color="auto" w:frame="1"/>
                <w:lang w:eastAsia="ru-RU"/>
              </w:rPr>
            </w:pPr>
            <w:r w:rsidRPr="009F59F3">
              <w:rPr>
                <w:rFonts w:ascii="Times New Roman" w:hAnsi="Times New Roman" w:cs="Times New Roman"/>
                <w:b/>
                <w:bCs/>
                <w:sz w:val="24"/>
                <w:lang w:eastAsia="ru-RU"/>
              </w:rPr>
              <w:t>Положение</w:t>
            </w:r>
          </w:p>
          <w:p w:rsidR="005F394E" w:rsidRPr="009F59F3" w:rsidRDefault="005F394E" w:rsidP="00E81963">
            <w:pPr>
              <w:pStyle w:val="a5"/>
              <w:jc w:val="center"/>
              <w:rPr>
                <w:rFonts w:ascii="Times New Roman" w:hAnsi="Times New Roman" w:cs="Times New Roman"/>
                <w:sz w:val="24"/>
                <w:bdr w:val="none" w:sz="0" w:space="0" w:color="auto" w:frame="1"/>
                <w:lang w:eastAsia="ru-RU"/>
              </w:rPr>
            </w:pPr>
            <w:r w:rsidRPr="009F59F3">
              <w:rPr>
                <w:rFonts w:ascii="Times New Roman" w:hAnsi="Times New Roman" w:cs="Times New Roman"/>
                <w:b/>
                <w:bCs/>
                <w:sz w:val="24"/>
                <w:lang w:eastAsia="ru-RU"/>
              </w:rPr>
              <w:t>о порядке оформления возникновения, приостановления и прекращения отношений между образовательным учреждением, обучающимися и (или) родителями (законными представителями) несов</w:t>
            </w:r>
            <w:r w:rsidR="00E81963" w:rsidRPr="009F59F3">
              <w:rPr>
                <w:rFonts w:ascii="Times New Roman" w:hAnsi="Times New Roman" w:cs="Times New Roman"/>
                <w:b/>
                <w:bCs/>
                <w:sz w:val="24"/>
                <w:lang w:eastAsia="ru-RU"/>
              </w:rPr>
              <w:t>ершеннолетних обучающихся МБОУ «Многопрофильный лицей №3</w:t>
            </w:r>
            <w:r w:rsidRPr="009F59F3">
              <w:rPr>
                <w:rFonts w:ascii="Times New Roman" w:hAnsi="Times New Roman" w:cs="Times New Roman"/>
                <w:b/>
                <w:bCs/>
                <w:sz w:val="24"/>
                <w:lang w:eastAsia="ru-RU"/>
              </w:rPr>
              <w:t>»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1. Общие положения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1.1. Настоящее положение разработано в соответствии с Федеральным законом от 29 декабря 2012 г. № 273-ФЗ «Об образовании в Российской Федерации»,  Федеральным Законом «Об основных гарантиях прав ребёнка в Российской Федерации» от 24.07.1998г. № 124-ФЗ (с изменениями от 20.07.2000 г. № 103-ФЗ) и Уставом </w:t>
            </w:r>
            <w:r w:rsidRPr="009F59F3">
              <w:rPr>
                <w:rFonts w:ascii="Times New Roman" w:hAnsi="Times New Roman" w:cs="Times New Roman"/>
                <w:b/>
                <w:bdr w:val="none" w:sz="0" w:space="0" w:color="auto" w:frame="1"/>
                <w:lang w:eastAsia="ru-RU"/>
              </w:rPr>
              <w:t>МБОУ</w:t>
            </w: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  «</w:t>
            </w:r>
            <w:r w:rsidR="00E81963">
              <w:rPr>
                <w:rFonts w:ascii="Times New Roman" w:hAnsi="Times New Roman" w:cs="Times New Roman"/>
                <w:b/>
                <w:bCs/>
                <w:lang w:eastAsia="ru-RU"/>
              </w:rPr>
              <w:t>Многопрофильный лицей №3</w:t>
            </w: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».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1.2. Настоящее положение устанавливает порядок оформления возникновения, приостановления и прекращения отношений между Учреждением, обучающимися и (или) родителями (законными представителями) несовершеннолетних обучающихся.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1.3. Под образовательными отношениями  понимается освоение обучающимися содержания образовательных программ.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1.4. 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Участники образовательных отношений – обучающиеся, родители (законные представители) несовершеннолетних обучающихся, педагогические работники, организации, осуществляющие образовательную деятельность.</w:t>
            </w:r>
            <w:proofErr w:type="gramEnd"/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1.5. Настоящее Положения утверждается на заседании педагогического совета.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1.6. Положение является локальным нормативным актом, регламентирующим деятельность образовательного учреждения.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1.7. Положение принимается на неопределенный срок. После принятия новой редакции Положения предыдущая редакция утрачивает силу.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2. Возникновение образовательных отношений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2.1 Основанием возникновения образовательных отношений является приказ директора Образовательного учреждения о приеме лица на обучение в Образовательное учреждение или для прохождения промежуточной аттестации и (или) государственной итоговой аттестации.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2.2. Изданию приказа о зачислении предшествует заключение договора об образовании.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2.3 Права и обязанности обучающегося, предусмотренные законодательством об образовании и локальными нормативными актами Образовательного учреждения, возникают у лица, принятого на обучение, с даты, указанной в приказе о приеме лица на обучение или в договоре об образовании.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3. Договор об образовании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3.1.  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Договор об образовании заключается в простой письменной форме между Учреждением и лицом, зачисляемым на обучение (родителями (законными представителями) несовершеннолетнего лица.</w:t>
            </w:r>
            <w:proofErr w:type="gramEnd"/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3.2. 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определенных</w:t>
            </w:r>
            <w:proofErr w:type="gramEnd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 уровня, вида и (или) направленности), форма обучения, срок освоения образовательной программы (продолжительность обучения).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3.3. Договор об образовании не может содержать условия, которые ограничивают права лиц, имеющих право на получение образования определенных уровня и направленности и подавших заявления о приеме на обучение (далее - поступающие), и обучающихся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3.4.  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4. Изменение образовательных отношений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4.1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Образовательного учреждения.</w:t>
            </w:r>
            <w:proofErr w:type="gramEnd"/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4.2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Образовательного учреждения.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4.3 Основанием для изменения образовательных отношений является приказ директора Образовательного учреждения. Если с 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обучающимся</w:t>
            </w:r>
            <w:proofErr w:type="gramEnd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 (родителями (законными представителями) несовершеннолетнего обучающегося) заключен договор об образовании, приказ издается на основании внесения соответствующих изменений в такой договор.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4.4 Права и обязанности обучающегося, предусмотренные законодательством об образовании и 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локальными</w:t>
            </w:r>
            <w:proofErr w:type="gramEnd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 нормативными Образовательного учреждения изменяются с даты издания приказа или с иной указанной в нем даты.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5. Приостановление образовательных отношений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5.1 Образовательные отношения могут быть приостановлены в случае отсутствия обучающегося на учебных занятиях по следующим причинам: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1) нахождение в оздоровительном учреждении;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2) продолжительная болезнь;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3) длительное медицинское обследование;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4) иные семейные обстоятельства.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5.2 Приостановление образовательных отношений, за исключением приостановления образовательных отношений по инициативе Образовательного учреждения, осуществляется по письменному заявлению обучающегося (родителей (законных представителей) несовершеннолетнего обучающегося). Форма заявления о приостановлении образовательных отношений  разрабатывается в Образовательном учреждении и размещается на официальном сайте Образовательного учреждения в сети «Интернет». Приостановление образовательных отношений оформляется приказом директора Образовательного учреждения.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6.</w:t>
            </w: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  <w:r w:rsidRPr="00E81963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Прекращение образовательных отношений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6.1 Образовательные отношения прекращаются в связи с отчислением обучающегося из Образовательного учреждения:</w:t>
            </w:r>
            <w:proofErr w:type="gramEnd"/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1) в связи с получением образования (завершением обучения);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2) досрочно по основаниям, установленным пунктом 6.2 настоящего Положения.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6.2 Образовательные отношения могут быть прекращены досрочно в следующих случаях: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2) по инициативе Образовательного учреждения в случае применения к 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обучающемуся</w:t>
            </w:r>
            <w:proofErr w:type="gramEnd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, достигшему возраста пятнадцати лет, отчисления как меры дисциплинарного взыскания, а также в случае установления нарушения порядка приема в Образовательное учреждение, повлекшего по вине обучающегося его незаконное зачисление в Образовательное учреждение. Решение  об исключении обучающегося, не получившего общего образования, принимается с учетом мнения  его родителей (законных представителей) и с согласия комиссии по делам несовершеннолетних и защите их прав.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3) По решению Педагогического совета ОУ за совершенные неоднократно грубые нарушения устава  допускается исключение обучающегося, достигшего возраста пятнадцати лет. Исключение обучающегося из ОУ применяется, если меры воспитательного характера не дали результата и дальнейшее пребывание обучающего в Учреждении оказывает отрицательное влияние на других обучающихся, нарушает их права и права работников ОУ, а также нормальное функционирование Учреждения.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Грубым нарушением дисциплины является нарушение, которое повлекло или могло повлечь за собой тяжкие последствия в виде: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причинения вреда жизни и здоровью детей, обучающихся, сотрудников, посетителей Учреждения;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причинения умышленного ущерба имуществу Учреждения, имуществу обучающихся, детей, сотрудников посетителей  Учреждения;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lastRenderedPageBreak/>
              <w:t>дезорганизация работы  Учреждения  как  образовательного учреждения;</w:t>
            </w: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br/>
              <w:t>          3) по обстоятельствам, не зависящим от воли обучающегося или родителей (законных представителей) несовершеннолетнего обучающегося и Образовательного учреждения, в том числе в случае ликвидации Образовательного учреждения, аннулирования лицензии на осуществление образовательной деятельности.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4) по судебному решению.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6.3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Образовательным учреждением.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6.4 Основанием для прекращения образовательных отношений является приказ директора Образовательного 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учреждения</w:t>
            </w:r>
            <w:proofErr w:type="gramEnd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 об отчислении обучающегося из Образовательного учреждения.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6.5. Права и обязанности обучающегося, предусмотренные законодательством об образовании и локальными нормативными актами Образовательного учреждения, прекращаются 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с даты</w:t>
            </w:r>
            <w:proofErr w:type="gramEnd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 его отчисления из Образовательного учреждения.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6.6. При досрочном прекращении образовательных отношений Образовательное учреждение в трехдневный срок после издания 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приказа</w:t>
            </w:r>
            <w:proofErr w:type="gramEnd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 об отчислении обучающегося выдает лицу, отчисленному из Образовательного учреждения, справку об обучении или о периоде обучения по образцу, установленному Образовательным учреждением.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6.7. 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ОУ, осуществляющее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      </w:r>
            <w:proofErr w:type="gramEnd"/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6.8. 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В случае прекращения деятельности ОУ, а также в случае аннулирования у него лицензии на право осуществления образовательной деятельности, лишения  государственной аккредитации, истечения срока действия свидетельства о государственной аккредитации учредитель (учредители) такой образовательной организации обеспечивает перевод обучающихся с согласия обучающихся (родителей (законных представителей) несовершеннолетних обучающихся) в другие образовательные организации, реализующие соответствующие образовательные программы.</w:t>
            </w:r>
            <w:proofErr w:type="gramEnd"/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6.9. 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6.10. При досрочном прекращении образовательных отношений организацией, осуществляющей образовательную деятельность, в трехдневный срок после издания распорядительного </w:t>
            </w:r>
            <w:proofErr w:type="gramStart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акта</w:t>
            </w:r>
            <w:proofErr w:type="gramEnd"/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 xml:space="preserve"> об отчислении обучающегося отчисленному лицу выдается справка об обучении.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7. Заключительные положения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  <w:r w:rsidRPr="00E81963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7.1 Обучающиеся и родители (законные представители) несовершеннолетних обучающихся обязаны соблюдать порядок оформления возникновения, приостановления и прекращения отношений между Образовательным учреждением и обучающимися и (или) их родителями (законными представителями).</w:t>
            </w:r>
          </w:p>
          <w:p w:rsidR="005F394E" w:rsidRPr="00E81963" w:rsidRDefault="005F394E" w:rsidP="00E8196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</w:pPr>
          </w:p>
        </w:tc>
      </w:tr>
    </w:tbl>
    <w:p w:rsidR="00440F38" w:rsidRPr="00E81963" w:rsidRDefault="00440F38" w:rsidP="00E81963">
      <w:pPr>
        <w:pStyle w:val="a5"/>
      </w:pPr>
    </w:p>
    <w:sectPr w:rsidR="00440F38" w:rsidRPr="00E81963" w:rsidSect="00E81963">
      <w:pgSz w:w="11906" w:h="16838"/>
      <w:pgMar w:top="1134" w:right="127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94E"/>
    <w:rsid w:val="00440F38"/>
    <w:rsid w:val="005F394E"/>
    <w:rsid w:val="009F59F3"/>
    <w:rsid w:val="00E81963"/>
    <w:rsid w:val="00EF1D56"/>
    <w:rsid w:val="00FB7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394E"/>
    <w:rPr>
      <w:b/>
      <w:bCs/>
    </w:rPr>
  </w:style>
  <w:style w:type="paragraph" w:customStyle="1" w:styleId="a4">
    <w:name w:val="a"/>
    <w:basedOn w:val="a"/>
    <w:rsid w:val="005F3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8196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F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1627</Words>
  <Characters>9276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User7</cp:lastModifiedBy>
  <cp:revision>3</cp:revision>
  <dcterms:created xsi:type="dcterms:W3CDTF">2019-03-18T07:24:00Z</dcterms:created>
  <dcterms:modified xsi:type="dcterms:W3CDTF">2019-03-18T08:31:00Z</dcterms:modified>
</cp:coreProperties>
</file>